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  <w:bookmarkStart w:id="0" w:name="_GoBack"/>
      <w:bookmarkEnd w:id="0"/>
    </w:p>
    <w:p w:rsidR="002260AB" w:rsidRDefault="002260AB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ate"/>
      <w:bookmarkEnd w:id="1"/>
      <w:r>
        <w:rPr>
          <w:rFonts w:cs="FrankRuehl"/>
          <w:sz w:val="26"/>
          <w:szCs w:val="26"/>
          <w:rtl/>
        </w:rPr>
        <w:t>כ"ח בחשון התשע"ז</w:t>
      </w:r>
      <w:r>
        <w:rPr>
          <w:rFonts w:cs="FrankRuehl"/>
          <w:sz w:val="26"/>
          <w:szCs w:val="26"/>
          <w:rtl/>
        </w:rPr>
        <w:br/>
        <w:t>29 בנובמבר 2016</w:t>
      </w:r>
    </w:p>
    <w:p w:rsidR="002260AB" w:rsidRDefault="002260AB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2" w:name="DocNum"/>
      <w:bookmarkEnd w:id="2"/>
      <w:r>
        <w:rPr>
          <w:rFonts w:cs="FrankRuehl"/>
          <w:sz w:val="26"/>
          <w:szCs w:val="26"/>
          <w:rtl/>
        </w:rPr>
        <w:t>מא. 2016-891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813E93" w:rsidRDefault="00C32EE2" w:rsidP="00C32EE2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 w:rsidR="00757D2A">
        <w:rPr>
          <w:rFonts w:ascii="Arial" w:hAnsi="Arial" w:cs="Arial" w:hint="cs"/>
          <w:b/>
          <w:sz w:val="22"/>
          <w:szCs w:val="22"/>
          <w:rtl/>
        </w:rPr>
        <w:t>ועדת המכרזים</w:t>
      </w:r>
    </w:p>
    <w:p w:rsidR="002260AB" w:rsidRDefault="002260AB" w:rsidP="00C32EE2">
      <w:pPr>
        <w:spacing w:line="360" w:lineRule="auto"/>
        <w:ind w:left="376"/>
        <w:jc w:val="left"/>
        <w:rPr>
          <w:rFonts w:cs="FrankRuehl"/>
          <w:sz w:val="26"/>
          <w:szCs w:val="26"/>
          <w:rtl/>
        </w:rPr>
      </w:pPr>
      <w:bookmarkStart w:id="3" w:name="MainToEl"/>
      <w:bookmarkEnd w:id="3"/>
    </w:p>
    <w:tbl>
      <w:tblPr>
        <w:tblpPr w:leftFromText="180" w:rightFromText="180" w:vertAnchor="page" w:horzAnchor="page" w:tblpX="1258" w:tblpY="4321"/>
        <w:bidiVisual/>
        <w:tblW w:w="4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306"/>
      </w:tblGrid>
      <w:tr w:rsidR="00C32EE2" w:rsidRPr="0053500C" w:rsidTr="00DB2568">
        <w:trPr>
          <w:trHeight w:val="361"/>
        </w:trPr>
        <w:tc>
          <w:tcPr>
            <w:tcW w:w="1440" w:type="dxa"/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3306" w:type="dxa"/>
          </w:tcPr>
          <w:p w:rsidR="00C32EE2" w:rsidRPr="0053500C" w:rsidRDefault="00C32EE2" w:rsidP="00757D2A">
            <w:pPr>
              <w:spacing w:line="276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2260AB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4" w:name="About"/>
      <w:bookmarkEnd w:id="4"/>
      <w:r w:rsidR="002260AB">
        <w:rPr>
          <w:rFonts w:cs="FrankRuehl"/>
          <w:sz w:val="26"/>
          <w:szCs w:val="26"/>
          <w:rtl/>
        </w:rPr>
        <w:t>חוות דעת ספק יחיד לשירות פרואקטיבי למערכי אחסון ושרתים רבעון ראשון 2017</w:t>
      </w:r>
    </w:p>
    <w:p w:rsidR="00007CE5" w:rsidRDefault="00C32EE2" w:rsidP="00007CE5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="00007CE5" w:rsidRPr="00813E93">
        <w:rPr>
          <w:rFonts w:ascii="Arial" w:hAnsi="Arial" w:cs="Arial"/>
          <w:b/>
          <w:sz w:val="22"/>
          <w:szCs w:val="22"/>
          <w:rtl/>
        </w:rPr>
        <w:t>ה</w:t>
      </w:r>
      <w:r w:rsidR="00007CE5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007CE5"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Times New Roman"/>
            <w14:uncheckedState w14:val="2610" w14:font="Times New Roman"/>
          </w14:checkbox>
        </w:sdtPr>
        <w:sdtEndPr/>
        <w:sdtContent>
          <w:r w:rsidR="00007CE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="00007CE5"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="00007CE5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07CE5"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 w:rsidR="00007CE5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007CE5"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 w:rsidR="00007CE5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007CE5" w:rsidRDefault="00007CE5" w:rsidP="00007CE5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007CE5" w:rsidRPr="0053500C" w:rsidTr="00AF277B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007CE5" w:rsidRPr="0053500C" w:rsidRDefault="00007CE5" w:rsidP="00AF277B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007CE5" w:rsidRPr="0053500C" w:rsidTr="00AF277B">
        <w:tc>
          <w:tcPr>
            <w:tcW w:w="9215" w:type="dxa"/>
            <w:tcBorders>
              <w:bottom w:val="single" w:sz="4" w:space="0" w:color="auto"/>
            </w:tcBorders>
          </w:tcPr>
          <w:p w:rsidR="00007CE5" w:rsidRDefault="00007CE5" w:rsidP="00AF277B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לתשתיות ליבה באגף מערכות מידע נדרש תחזוקה מתמדת עם רמת </w:t>
            </w:r>
            <w:r>
              <w:rPr>
                <w:rFonts w:cs="David" w:hint="cs"/>
              </w:rPr>
              <w:t>SLA</w:t>
            </w:r>
            <w:r>
              <w:rPr>
                <w:rFonts w:cs="David" w:hint="cs"/>
                <w:rtl/>
              </w:rPr>
              <w:t xml:space="preserve"> הגבוהה ביותר לטובת תפעול תקין של היישומים ושל הפרויקטים השונים.</w:t>
            </w:r>
          </w:p>
          <w:p w:rsidR="00007CE5" w:rsidRDefault="00007CE5" w:rsidP="00AF277B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אגף מערכות המידע מורכב ממערכות אחסון, שרתים ורכיבי תקשורת מתוצרת </w:t>
            </w:r>
            <w:r>
              <w:rPr>
                <w:rFonts w:cs="David" w:hint="cs"/>
              </w:rPr>
              <w:t>HP</w:t>
            </w:r>
            <w:r>
              <w:rPr>
                <w:rFonts w:cs="David" w:hint="cs"/>
                <w:rtl/>
              </w:rPr>
              <w:t xml:space="preserve"> (תוכנה וחומרה).</w:t>
            </w:r>
          </w:p>
          <w:p w:rsidR="00007CE5" w:rsidRDefault="00007CE5" w:rsidP="00AF277B">
            <w:pPr>
              <w:spacing w:line="360" w:lineRule="auto"/>
              <w:rPr>
                <w:rFonts w:cs="David"/>
                <w:rtl/>
              </w:rPr>
            </w:pPr>
            <w:r w:rsidRPr="002A0388">
              <w:rPr>
                <w:rFonts w:cs="David" w:hint="cs"/>
                <w:rtl/>
              </w:rPr>
              <w:t>האגף למערכות מידע במשרד האוצר מבקש לרכוש שירו</w:t>
            </w:r>
            <w:r>
              <w:rPr>
                <w:rFonts w:cs="David" w:hint="cs"/>
                <w:rtl/>
              </w:rPr>
              <w:t>ת פרואקטיבי למערכי אחסון, שרתים ורכיבי התקשורת.</w:t>
            </w:r>
          </w:p>
          <w:p w:rsidR="00007CE5" w:rsidRDefault="00007CE5" w:rsidP="00AF277B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השירותים שנדרשים במסגרת התחזוקה הפרו אקטיבית:</w:t>
            </w:r>
          </w:p>
          <w:p w:rsidR="00007CE5" w:rsidRPr="002A0388" w:rsidRDefault="00007CE5" w:rsidP="00AF277B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שירותי תחזוקה פרו-אקטיביי</w:t>
            </w:r>
            <w:r>
              <w:rPr>
                <w:rFonts w:cs="David" w:hint="eastAsia"/>
                <w:rtl/>
              </w:rPr>
              <w:t>ם</w:t>
            </w:r>
            <w:r>
              <w:rPr>
                <w:rFonts w:cs="David" w:hint="cs"/>
              </w:rPr>
              <w:t xml:space="preserve"> </w:t>
            </w:r>
            <w:r>
              <w:rPr>
                <w:rFonts w:cs="David" w:hint="cs"/>
                <w:rtl/>
              </w:rPr>
              <w:t xml:space="preserve">לשרתים, מערך האחסון, רכיבי תקשורת, גיבויים, תיקון תקלות קריטיות (תקלות משביתות) תוך 4 שעות מפתיחת קריאה, ייעוץ תפעולי. </w:t>
            </w:r>
          </w:p>
        </w:tc>
      </w:tr>
    </w:tbl>
    <w:p w:rsidR="00007CE5" w:rsidRPr="0021757D" w:rsidRDefault="00007CE5" w:rsidP="00007CE5">
      <w:pPr>
        <w:rPr>
          <w:rFonts w:ascii="Arial" w:hAnsi="Arial" w:cs="Arial"/>
          <w:b/>
          <w:sz w:val="16"/>
          <w:szCs w:val="16"/>
          <w:rtl/>
        </w:rPr>
      </w:pPr>
    </w:p>
    <w:p w:rsidR="00007CE5" w:rsidRDefault="00007CE5" w:rsidP="00007CE5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Times New Roman"/>
            <w14:uncheckedState w14:val="2610" w14:font="Times New Roman"/>
          </w14:checkbox>
        </w:sdtPr>
        <w:sdtEndPr/>
        <w:sdtContent>
          <w:r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Times New Roman"/>
            <w14:uncheckedState w14:val="2610" w14:font="Times New Roman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007CE5" w:rsidRPr="0021757D" w:rsidRDefault="00007CE5" w:rsidP="00007CE5">
      <w:pPr>
        <w:rPr>
          <w:rFonts w:ascii="Arial" w:hAnsi="Arial" w:cs="Arial"/>
          <w:b/>
          <w:sz w:val="16"/>
          <w:szCs w:val="16"/>
          <w:rtl/>
        </w:rPr>
      </w:pPr>
    </w:p>
    <w:p w:rsidR="00007CE5" w:rsidRPr="00813E93" w:rsidRDefault="00007CE5" w:rsidP="00007CE5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007CE5" w:rsidRPr="00813E93" w:rsidRDefault="00007CE5" w:rsidP="00007CE5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07CE5" w:rsidRPr="00813E93" w:rsidTr="00AF277B">
        <w:tc>
          <w:tcPr>
            <w:tcW w:w="3085" w:type="dxa"/>
          </w:tcPr>
          <w:p w:rsidR="00007CE5" w:rsidRPr="00813E93" w:rsidRDefault="003464C7" w:rsidP="00AF277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007CE5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07CE5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07CE5" w:rsidRPr="00813E93" w:rsidRDefault="003464C7" w:rsidP="00AF277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007CE5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07CE5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007CE5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07CE5" w:rsidRDefault="003464C7" w:rsidP="00AF277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007CE5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07CE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007CE5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007CE5" w:rsidRDefault="00007CE5" w:rsidP="00AF277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007CE5" w:rsidRPr="00813E93" w:rsidRDefault="00007CE5" w:rsidP="00AF277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07CE5" w:rsidRPr="0021757D" w:rsidRDefault="00007CE5" w:rsidP="00007CE5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007CE5" w:rsidRPr="0053500C" w:rsidTr="00AF277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07CE5" w:rsidRPr="0053500C" w:rsidRDefault="00007CE5" w:rsidP="00AF277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7CE5" w:rsidRPr="0053500C" w:rsidRDefault="00007CE5" w:rsidP="00AF277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היולט פקרד (</w:t>
            </w:r>
            <w:r w:rsidRPr="002A0388">
              <w:rPr>
                <w:rFonts w:ascii="Arial" w:hAnsi="Arial" w:cs="Arial" w:hint="cs"/>
                <w:bCs/>
                <w:sz w:val="22"/>
                <w:szCs w:val="22"/>
              </w:rPr>
              <w:t>HP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 בע"מ</w:t>
            </w:r>
          </w:p>
        </w:tc>
      </w:tr>
      <w:tr w:rsidR="00007CE5" w:rsidRPr="0053500C" w:rsidTr="00AF277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07CE5" w:rsidRPr="0053500C" w:rsidRDefault="00007CE5" w:rsidP="00AF277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007CE5" w:rsidRPr="0053500C" w:rsidRDefault="00007CE5" w:rsidP="00AF277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7CE5" w:rsidRPr="0053500C" w:rsidRDefault="00007CE5" w:rsidP="00AF277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40001162</w:t>
            </w:r>
          </w:p>
        </w:tc>
      </w:tr>
      <w:tr w:rsidR="00007CE5" w:rsidRPr="0053500C" w:rsidTr="00AF277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07CE5" w:rsidRPr="0053500C" w:rsidRDefault="00007CE5" w:rsidP="00AF277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7CE5" w:rsidRPr="0053500C" w:rsidRDefault="003464C7" w:rsidP="00AF277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007CE5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07CE5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007CE5" w:rsidRPr="0053500C" w:rsidRDefault="003464C7" w:rsidP="00AF277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007CE5">
                  <w:rPr>
                    <w:rFonts w:ascii="Segoe UI Symbol" w:eastAsia="MS Mincho" w:hAnsi="Segoe UI Symbol" w:cs="Segoe UI Symbol" w:hint="cs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07CE5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007CE5" w:rsidRPr="0053500C" w:rsidTr="00AF277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07CE5" w:rsidRPr="0053500C" w:rsidRDefault="00007CE5" w:rsidP="00AF277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7CE5" w:rsidRPr="0053500C" w:rsidRDefault="00007CE5" w:rsidP="00AF277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150,000 ₪ כולל מע"מ</w:t>
            </w:r>
          </w:p>
        </w:tc>
      </w:tr>
      <w:tr w:rsidR="00007CE5" w:rsidRPr="0053500C" w:rsidTr="00AF277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07CE5" w:rsidRPr="0053500C" w:rsidRDefault="00007CE5" w:rsidP="00AF277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7CE5" w:rsidRPr="00796801" w:rsidRDefault="00007CE5" w:rsidP="00AF277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>01/01/201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>-31/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03</w:t>
            </w:r>
            <w:r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>/201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007CE5" w:rsidRDefault="00007CE5" w:rsidP="00007CE5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007CE5" w:rsidRDefault="00007CE5" w:rsidP="00007CE5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007CE5" w:rsidRDefault="00007CE5" w:rsidP="00007CE5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007CE5" w:rsidRPr="001F145F" w:rsidRDefault="00007CE5" w:rsidP="00007CE5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007CE5" w:rsidRPr="0053500C" w:rsidTr="00AF277B">
        <w:tc>
          <w:tcPr>
            <w:tcW w:w="8529" w:type="dxa"/>
          </w:tcPr>
          <w:p w:rsidR="00007CE5" w:rsidRPr="003F5623" w:rsidRDefault="00007CE5" w:rsidP="00AF277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עפ"י מיטב ידיעות</w:t>
            </w:r>
            <w:r w:rsidRPr="003F5623">
              <w:rPr>
                <w:rFonts w:ascii="Arial" w:hAnsi="Arial" w:cs="Arial" w:hint="eastAsia"/>
                <w:b/>
                <w:sz w:val="22"/>
                <w:szCs w:val="22"/>
                <w:rtl/>
              </w:rPr>
              <w:t>יי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המקצועיות וכן עפ"י הצהרת היצרן, </w:t>
            </w:r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פקרד (ישראל) בע"מ 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הינה היחידה המספקת שירותי תחזוקה למוצרים מתוצרתה. כמו כן, עפ"י מדיניות חברת </w:t>
            </w:r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>היולט פקרד (ישראל) בע"מ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, לא ניתן לרכוש 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חזוקה למוצרים ללא שירותי תמיכה 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(הללו בלתי נפרדים).</w:t>
            </w:r>
          </w:p>
          <w:p w:rsidR="00007CE5" w:rsidRPr="0053500C" w:rsidRDefault="00007CE5" w:rsidP="00AF277B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לאור האמור לעיל חברת </w:t>
            </w:r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פקרד (ישראל) בע"מ 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הינה היח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ידה שיכולה לענות על צרכי רכש זה,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לפיכך מהוו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יחיד.</w:t>
            </w:r>
          </w:p>
        </w:tc>
      </w:tr>
    </w:tbl>
    <w:p w:rsidR="00007CE5" w:rsidRDefault="00007CE5" w:rsidP="00007CE5">
      <w:pPr>
        <w:rPr>
          <w:rFonts w:ascii="Arial" w:hAnsi="Arial" w:cs="Arial"/>
          <w:b/>
          <w:sz w:val="22"/>
          <w:szCs w:val="22"/>
          <w:rtl/>
        </w:rPr>
      </w:pPr>
    </w:p>
    <w:p w:rsidR="00007CE5" w:rsidRDefault="00007CE5" w:rsidP="00007CE5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 הסמכות המקצועית לנושא זה.</w:t>
      </w:r>
    </w:p>
    <w:p w:rsidR="00007CE5" w:rsidRDefault="00007CE5" w:rsidP="00007CE5">
      <w:pPr>
        <w:rPr>
          <w:rFonts w:ascii="Arial" w:hAnsi="Arial" w:cs="Arial"/>
          <w:b/>
          <w:sz w:val="22"/>
          <w:szCs w:val="22"/>
          <w:rtl/>
        </w:rPr>
      </w:pPr>
    </w:p>
    <w:p w:rsidR="00007CE5" w:rsidRDefault="00007CE5" w:rsidP="00007CE5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007CE5" w:rsidRPr="0053500C" w:rsidTr="00AF277B">
        <w:tc>
          <w:tcPr>
            <w:tcW w:w="2698" w:type="dxa"/>
            <w:tcBorders>
              <w:bottom w:val="single" w:sz="4" w:space="0" w:color="auto"/>
            </w:tcBorders>
          </w:tcPr>
          <w:p w:rsidR="00007CE5" w:rsidRPr="0053500C" w:rsidRDefault="00007CE5" w:rsidP="00AF277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 וייסמן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007CE5" w:rsidRPr="00AA1DF3" w:rsidRDefault="00007CE5" w:rsidP="00AF277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1DF3">
              <w:rPr>
                <w:rFonts w:ascii="Arial" w:hAnsi="Arial" w:cs="Arial" w:hint="cs"/>
                <w:bCs/>
                <w:sz w:val="22"/>
                <w:szCs w:val="22"/>
              </w:rPr>
              <w:t>CTO</w:t>
            </w:r>
          </w:p>
        </w:tc>
      </w:tr>
      <w:tr w:rsidR="00007CE5" w:rsidRPr="0053500C" w:rsidTr="00AF277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007CE5" w:rsidRPr="0053500C" w:rsidRDefault="00007CE5" w:rsidP="00AF277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007CE5" w:rsidRPr="0053500C" w:rsidRDefault="00007CE5" w:rsidP="00AF277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007CE5">
      <w:pPr>
        <w:rPr>
          <w:rFonts w:cs="FrankRuehl"/>
          <w:sz w:val="26"/>
          <w:szCs w:val="26"/>
          <w:rtl/>
        </w:rPr>
      </w:pPr>
    </w:p>
    <w:p w:rsidR="00C32EE2" w:rsidRDefault="00C32EE2" w:rsidP="000A1A5B">
      <w:pPr>
        <w:spacing w:line="360" w:lineRule="auto"/>
        <w:ind w:left="720"/>
        <w:jc w:val="left"/>
        <w:rPr>
          <w:rFonts w:cs="FrankRuehl"/>
          <w:sz w:val="26"/>
          <w:szCs w:val="26"/>
          <w:rtl/>
        </w:rPr>
      </w:pPr>
    </w:p>
    <w:p w:rsidR="00B93561" w:rsidRDefault="00B93561" w:rsidP="00B93561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B93561" w:rsidRDefault="00B93561" w:rsidP="00B93561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B93561" w:rsidRDefault="00B93561" w:rsidP="00B93561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B93561" w:rsidRDefault="00B93561" w:rsidP="00B93561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B93561" w:rsidRDefault="002260AB" w:rsidP="00B93561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6-891&#10;System ID: AD8B169CDF5605D4C225807A0042CB7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60AB" w:rsidRDefault="002260AB" w:rsidP="00B93561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SignedBy"/>
      <w:bookmarkEnd w:id="5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B93561" w:rsidRPr="002D7789" w:rsidRDefault="00B93561" w:rsidP="00B93561">
      <w:pPr>
        <w:rPr>
          <w:rtl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954" w:rsidRDefault="00D16954">
      <w:r>
        <w:separator/>
      </w:r>
    </w:p>
  </w:endnote>
  <w:endnote w:type="continuationSeparator" w:id="0">
    <w:p w:rsidR="00D16954" w:rsidRDefault="00D16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6A2443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6A2443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6A2443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954" w:rsidRDefault="00D16954">
      <w:r>
        <w:separator/>
      </w:r>
    </w:p>
  </w:footnote>
  <w:footnote w:type="continuationSeparator" w:id="0">
    <w:p w:rsidR="00D16954" w:rsidRDefault="00D169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464C7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hideSpellingErrors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7CE5"/>
    <w:rsid w:val="00014182"/>
    <w:rsid w:val="00022AA3"/>
    <w:rsid w:val="00023EB5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A1A5B"/>
    <w:rsid w:val="000B77A4"/>
    <w:rsid w:val="000C01C2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260AB"/>
    <w:rsid w:val="00275887"/>
    <w:rsid w:val="002A293E"/>
    <w:rsid w:val="002A532F"/>
    <w:rsid w:val="002A54A3"/>
    <w:rsid w:val="002A7FEA"/>
    <w:rsid w:val="002B1D6E"/>
    <w:rsid w:val="002B4870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464C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3719D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585"/>
    <w:rsid w:val="00692C69"/>
    <w:rsid w:val="006952CA"/>
    <w:rsid w:val="006A13C9"/>
    <w:rsid w:val="006A2443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7F1A90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94C3B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644EE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561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16954"/>
    <w:rsid w:val="00D20ED9"/>
    <w:rsid w:val="00D229D6"/>
    <w:rsid w:val="00D33979"/>
    <w:rsid w:val="00D52EEC"/>
    <w:rsid w:val="00D612C5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43475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552E"/>
    <w:rsid w:val="00F76F49"/>
    <w:rsid w:val="00F80DA7"/>
    <w:rsid w:val="00F975CB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CCQ/UJMOrh7W3lMrrKVyYcsY+SY=</DigestValue>
    </Reference>
    <Reference URI="#idOfficeObject" Type="http://www.w3.org/2000/09/xmldsig#Object">
      <DigestMethod Algorithm="http://www.w3.org/2000/09/xmldsig#sha1"/>
      <DigestValue>KhpG00jBLnvxfreszGzoDiBIQp4=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WL9FTOjzcMmCDz0YmVEoO9THbgA=</DigestValue>
    </Reference>
  </SignedInfo>
  <SignatureValue>j8FC4NbYvATYr4lH5l7l9qonVN10/eVPMdT0GA4RDfzzSxP0lie9QMC9rfzZ9YhqcSYUf64FOxkE
0rIMOMt/k6p9sJaqpl290KRKQwkabNfj6iAYjzhmEWwDTyNhL1rqtJYaOiNO0hVD5Ot9AR+oJWIj
Su3jT8sO6r1ycIsH6/PzlryQ1llcS4Vm19hdbEdT6wn6FtDS7658cHJ+CfhcrTFmp0UexEnrYJ1G
CFcEtlFnYlsF42yj9dg4KGvKlW4cdDycBZvON7BGcrYU8TGx+hPJCgVa3Hzw+gL1904kW8AxaZ5/
yoAmKyJr+xxADFORB+QCvLq6Z6AkpPV63aI9jQ==</SignatureValue>
  <KeyInfo>
    <X509Data>
      <X509Certificate>MIIGgjCCBGqgAwIBAgIKa/kSDgAAAALHJTANBgkqhkiG9w0BAQsFADBMMQswCQYDVQQGEwJJTDEd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BgkqhkiG9w0BAQsFAAOCAgEAAt2GPXZ/Osg32k8LxPfg2GCHBeekUqFjM2mrSzw1lfyjnheN6k0N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hSC8CFNUE97XKBVFnXZ27t3bvIs=</DigestValue>
      </Reference>
      <Reference URI="/word/footer2.xml?ContentType=application/vnd.openxmlformats-officedocument.wordprocessingml.footer+xml">
        <DigestMethod Algorithm="http://www.w3.org/2000/09/xmldsig#sha1"/>
        <DigestValue>D41U+ITY92gYawhkbTUHu3hTegE=</DigestValue>
      </Reference>
      <Reference URI="/word/fontTable.xml?ContentType=application/vnd.openxmlformats-officedocument.wordprocessingml.fontTable+xml">
        <DigestMethod Algorithm="http://www.w3.org/2000/09/xmldsig#sha1"/>
        <DigestValue>9W53e4jvbMIJ/tubHVGroYKLy9g=</DigestValue>
      </Reference>
      <Reference URI="/word/footnotes.xml?ContentType=application/vnd.openxmlformats-officedocument.wordprocessingml.footnotes+xml">
        <DigestMethod Algorithm="http://www.w3.org/2000/09/xmldsig#sha1"/>
        <DigestValue>i6Eo7oNGUeSjt3iTrJ4tw6HMQ+4=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DGYoctfj1S6hkvTEZuEXVnUpuPQ=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meUXZT1HBsqYPFPAI3YhYhXvrCI=</DigestValue>
      </Reference>
      <Reference URI="/word/header3.xml?ContentType=application/vnd.openxmlformats-officedocument.wordprocessingml.header+xml">
        <DigestMethod Algorithm="http://www.w3.org/2000/09/xmldsig#sha1"/>
        <DigestValue>V5sA06Xfcp4NsfBwJGHhTCr+i3g=</DigestValue>
      </Reference>
      <Reference URI="/word/document.xml?ContentType=application/vnd.openxmlformats-officedocument.wordprocessingml.document.main+xml">
        <DigestMethod Algorithm="http://www.w3.org/2000/09/xmldsig#sha1"/>
        <DigestValue>j3PoKZ3+q48eENljhGqEfQ8eswE=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er1.xml?ContentType=application/vnd.openxmlformats-officedocument.wordprocessingml.footer+xml">
        <DigestMethod Algorithm="http://www.w3.org/2000/09/xmldsig#sha1"/>
        <DigestValue>J8BtXtN5pOuOiVFuxZuISg+DdVg=</DigestValue>
      </Reference>
      <Reference URI="/word/header2.xml?ContentType=application/vnd.openxmlformats-officedocument.wordprocessingml.header+xml">
        <DigestMethod Algorithm="http://www.w3.org/2000/09/xmldsig#sha1"/>
        <DigestValue>6O+VkTd2wtjUQOy2z9YiuKOyCaM=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2016-11-29T12:48:42Z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1600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2016-11-29T12:48:42Z</xd:SigningTime>
          <xd:SigningCertificate>
            <xd:Cert>
              <xd:CertDigest>
                <DigestMethod Algorithm="http://www.w3.org/2000/09/xmldsig#sha1"/>
                <DigestValue>dfYib1pv2ONf1zmPBfmu/80JmR8=</DigestValue>
              </xd:CertDigest>
              <xd:IssuerSerial>
                <X509IssuerName>CN=TAMUZ-Employees CA G2, O=Government of Israel, C=IL</X509IssuerName>
                <X509SerialNumber>509887753918748073051941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97E2C1-0B6C-4DC7-950B-EB0E7EE9B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277</Words>
  <Characters>1481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אבי כהן</cp:lastModifiedBy>
  <cp:revision>2</cp:revision>
  <dcterms:created xsi:type="dcterms:W3CDTF">2016-11-29T12:53:00Z</dcterms:created>
  <dcterms:modified xsi:type="dcterms:W3CDTF">2016-11-29T12:53:00Z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notes://MAOR2/Doc/maor/maordoc.nsf/0/AD8B169CDF5605D4C225807A0042CB7D/?OpenDocument</vt:lpwstr>
  </property>
  <property fmtid="{D5CDD505-2E9C-101B-9397-08002B2CF9AE}" pid="3" name="MaorRecipients0">
    <vt:lpwstr>michalm@mof.gov.il</vt:lpwstr>
  </property>
</Properties>
</file>